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42" w:rsidRDefault="00570842" w:rsidP="00570842">
      <w:pPr>
        <w:pStyle w:val="Bezodstpw"/>
        <w:jc w:val="center"/>
        <w:rPr>
          <w:b/>
        </w:rPr>
      </w:pPr>
      <w:r>
        <w:rPr>
          <w:b/>
        </w:rPr>
        <w:t>Uchwała Nr  XIX /129 /2016</w:t>
      </w:r>
    </w:p>
    <w:p w:rsidR="00570842" w:rsidRDefault="00570842" w:rsidP="00570842">
      <w:pPr>
        <w:pStyle w:val="Bezodstpw"/>
        <w:jc w:val="center"/>
        <w:rPr>
          <w:b/>
        </w:rPr>
      </w:pPr>
      <w:r>
        <w:rPr>
          <w:b/>
        </w:rPr>
        <w:t>Rady Gminy w Starej Dąbrowie</w:t>
      </w:r>
    </w:p>
    <w:p w:rsidR="00570842" w:rsidRDefault="00570842" w:rsidP="00570842">
      <w:pPr>
        <w:pStyle w:val="Bezodstpw"/>
        <w:jc w:val="center"/>
        <w:rPr>
          <w:b/>
        </w:rPr>
      </w:pPr>
      <w:r>
        <w:rPr>
          <w:b/>
        </w:rPr>
        <w:t>z dnia 09 listopada  2016 r.</w:t>
      </w:r>
    </w:p>
    <w:p w:rsidR="00570842" w:rsidRDefault="00570842" w:rsidP="00570842">
      <w:pPr>
        <w:pStyle w:val="Bezodstpw"/>
        <w:jc w:val="center"/>
        <w:rPr>
          <w:b/>
        </w:rPr>
      </w:pPr>
    </w:p>
    <w:p w:rsidR="00570842" w:rsidRDefault="00570842" w:rsidP="00570842">
      <w:pPr>
        <w:rPr>
          <w:b/>
        </w:rPr>
      </w:pPr>
      <w:r>
        <w:rPr>
          <w:b/>
        </w:rPr>
        <w:t>w sprawie wzoru deklaracji o wysokości opłaty za gospodarowanie odpadami komunalnymi, terminu i miejsca składania deklaracji przez właścicieli nieruchomości zamieszkałej.</w:t>
      </w:r>
    </w:p>
    <w:p w:rsidR="00570842" w:rsidRDefault="00570842" w:rsidP="00570842">
      <w:pPr>
        <w:pStyle w:val="Bezodstpw"/>
      </w:pPr>
    </w:p>
    <w:p w:rsidR="00570842" w:rsidRDefault="00570842" w:rsidP="00570842">
      <w:pPr>
        <w:pStyle w:val="Bezodstpw"/>
      </w:pPr>
    </w:p>
    <w:p w:rsidR="00570842" w:rsidRDefault="00570842" w:rsidP="00570842">
      <w:pPr>
        <w:pStyle w:val="Bezodstpw"/>
      </w:pPr>
    </w:p>
    <w:p w:rsidR="00570842" w:rsidRDefault="00570842" w:rsidP="00570842">
      <w:pPr>
        <w:jc w:val="both"/>
        <w:rPr>
          <w:rFonts w:eastAsia="Times New Roman" w:cs="Times New Roman"/>
          <w:lang w:eastAsia="pl-PL"/>
        </w:rPr>
      </w:pPr>
      <w:r>
        <w:t xml:space="preserve">    Na podstawie art. 18 ust. 2 pkt 15 i art. 40 ust. 1 ustawy z dnia 6 marca 1990 r. o samorządzie gminnym (Dz. U. z 2001 r. Nr 142, poz. 1591, ze zm.) oraz </w:t>
      </w:r>
      <w:r>
        <w:rPr>
          <w:rFonts w:eastAsia="Times New Roman" w:cs="Times New Roman"/>
          <w:lang w:eastAsia="pl-PL"/>
        </w:rPr>
        <w:t xml:space="preserve">art. 6m ust.1a i ust.1b oraz art. 6n ust.1 pkt.1 </w:t>
      </w:r>
      <w:r>
        <w:t xml:space="preserve"> ustawy z dnia 13 września 1996r. o utrzymaniu czystości i porządku w gminach (Dz. U. z 2016 r. poz. 250 ze zm.), Rada Gminy w Starej Dąbrowie uchwala, co następuje: </w:t>
      </w:r>
    </w:p>
    <w:p w:rsidR="00570842" w:rsidRDefault="00570842" w:rsidP="00570842">
      <w:pPr>
        <w:jc w:val="both"/>
      </w:pPr>
      <w:r>
        <w:t xml:space="preserve">    § 1. Ustala się wzór deklaracji o wysokości opłaty za gospodarowanie odpadami komunalnymi ustalonej od liczby mieszkańców zamieszkujących daną nieruchomość, składanej przez właściciela nieruchomości zamieszkałej, który stanowi załącznik nr 1 do niniejszej uchwały.</w:t>
      </w:r>
    </w:p>
    <w:p w:rsidR="00570842" w:rsidRDefault="00570842" w:rsidP="00570842">
      <w:pPr>
        <w:jc w:val="both"/>
      </w:pPr>
      <w:r>
        <w:t xml:space="preserve">    § 2. Ustala się wzór deklaracji o wysokości opłaty za gospodarowanie odpadami komunalnymi ustalonej od gospodarstwa domowego, składanej przez właściciela nieruchomości zamieszkałej, który stanowi załącznik nr 2 do niniejszej uchwały.</w:t>
      </w:r>
    </w:p>
    <w:p w:rsidR="00570842" w:rsidRDefault="00570842" w:rsidP="00570842">
      <w:pPr>
        <w:jc w:val="both"/>
      </w:pPr>
      <w:r>
        <w:t xml:space="preserve">    § 2. Deklaracje, o których mowa w § 1 i § 2 niniejszej uchwały właściciele nieruchomości zamieszkałej są zobowiązani złożyć pisemnie w Urzędzie Gminy w Starej Dąbrowie, lub za pomocą środków komunikacji elektronicznej, w terminie 14 dni od dnia zamieszkania na danej nieruchomości pierwszego mieszkańca lub zaistnienia okoliczności mających wpływ na powstanie, bądź wygaśnięcie obowiązku uiszczania opłaty lub zaistnienia zdarzeń mających wpływ na wysokość opłaty.</w:t>
      </w:r>
    </w:p>
    <w:p w:rsidR="00570842" w:rsidRDefault="00570842" w:rsidP="00570842">
      <w:pPr>
        <w:jc w:val="both"/>
      </w:pPr>
      <w:r>
        <w:t xml:space="preserve">         §3. Wzory deklaracji, o których mowa w § 1 i § 2 niniejszej uchwały, można pobrać ze strony internetowej Urzędu Gminy w Starej Dąbrowie http://www.bip.staradabrowa.pl, poprzez Elektroniczne Biuro Obsługi Interesanta (</w:t>
      </w:r>
      <w:proofErr w:type="spellStart"/>
      <w:r>
        <w:t>e~boi</w:t>
      </w:r>
      <w:proofErr w:type="spellEnd"/>
      <w:r>
        <w:t xml:space="preserve"> biuro interesanta). Wypełnioną deklarację należy przesłać poprzez elektroniczną platformę usług administracji publicznej (e-</w:t>
      </w:r>
      <w:proofErr w:type="spellStart"/>
      <w:r>
        <w:t>puap</w:t>
      </w:r>
      <w:proofErr w:type="spellEnd"/>
      <w:r>
        <w:t>), po wcześniejszym zarejestrowaniu się i założenia konta na tej platformie według instrukcji podanej na e-boi. Przesłana deklaracja w formie elektronicznej musi być podpisana za pomocą podpisu elektronicznego kwalifikowanego lub profilu zaufanego ( sposób uzyskania w/w podpisów zamieszczony jest w instrukcji e-boi)</w:t>
      </w:r>
    </w:p>
    <w:p w:rsidR="00570842" w:rsidRDefault="00570842" w:rsidP="00570842">
      <w:pPr>
        <w:jc w:val="both"/>
      </w:pPr>
      <w:r>
        <w:t xml:space="preserve">    § 4. Wykonanie uchwały powierza się Wójtowi Gminy Stara Dąbrowa.</w:t>
      </w:r>
    </w:p>
    <w:p w:rsidR="00570842" w:rsidRDefault="00570842" w:rsidP="00570842">
      <w:pPr>
        <w:jc w:val="both"/>
      </w:pPr>
      <w:r>
        <w:t xml:space="preserve">    § 5. Uchwała wchodzi w życie po upływie 14 dni od dnia jej ogłoszenia w Dzienniku Urzędowym Województwa Zachodniopomorskiego.</w:t>
      </w:r>
    </w:p>
    <w:p w:rsidR="00570842" w:rsidRDefault="00570842" w:rsidP="00570842"/>
    <w:p w:rsidR="00570842" w:rsidRDefault="00570842" w:rsidP="00570842"/>
    <w:p w:rsidR="00570842" w:rsidRDefault="00570842" w:rsidP="00570842"/>
    <w:p w:rsidR="00570842" w:rsidRDefault="00570842" w:rsidP="00570842"/>
    <w:p w:rsidR="00570842" w:rsidRDefault="00570842" w:rsidP="00570842"/>
    <w:p w:rsidR="00570842" w:rsidRDefault="00570842" w:rsidP="00570842"/>
    <w:p w:rsidR="00570842" w:rsidRDefault="00570842" w:rsidP="00570842"/>
    <w:p w:rsidR="00570842" w:rsidRDefault="00570842" w:rsidP="00570842">
      <w:pPr>
        <w:pStyle w:val="Bezodstpw"/>
        <w:jc w:val="both"/>
        <w:rPr>
          <w:u w:val="single"/>
        </w:rPr>
      </w:pPr>
      <w:r>
        <w:rPr>
          <w:u w:val="single"/>
        </w:rPr>
        <w:t>Uzasadnienie:</w:t>
      </w:r>
    </w:p>
    <w:p w:rsidR="00570842" w:rsidRDefault="00570842" w:rsidP="00570842">
      <w:pPr>
        <w:pStyle w:val="Bezodstpw"/>
        <w:jc w:val="both"/>
      </w:pPr>
    </w:p>
    <w:p w:rsidR="00570842" w:rsidRDefault="00570842" w:rsidP="00570842">
      <w:pPr>
        <w:pStyle w:val="NormalnyWeb"/>
        <w:spacing w:before="0" w:beforeAutospacing="0" w:after="0" w:afterAutospacing="0"/>
        <w:jc w:val="both"/>
      </w:pPr>
      <w:r>
        <w:rPr>
          <w:sz w:val="22"/>
          <w:szCs w:val="22"/>
        </w:rPr>
        <w:t>W wyniku nowelizacji ustawy z dnia 13 września 1996 r. o utrzymaniu porządku i czystości w gminach dokonanej ustawą z dnia 28 listopada 2014 roku o zmianie ustawy o utrzymaniu czystości i porządku w gminach oraz niektórych ustaw (</w:t>
      </w:r>
      <w:proofErr w:type="spellStart"/>
      <w:r>
        <w:rPr>
          <w:sz w:val="22"/>
          <w:szCs w:val="22"/>
        </w:rPr>
        <w:t>Dz.U</w:t>
      </w:r>
      <w:proofErr w:type="spellEnd"/>
      <w:r>
        <w:rPr>
          <w:sz w:val="22"/>
          <w:szCs w:val="22"/>
        </w:rPr>
        <w:t>. z 2015 r poz. 87) koniecznym stała się modyfikacja dotychczas obowiązującego wzoru deklaracji.</w:t>
      </w:r>
    </w:p>
    <w:p w:rsidR="00570842" w:rsidRDefault="00570842" w:rsidP="00570842">
      <w:pPr>
        <w:pStyle w:val="NormalnyWeb"/>
        <w:spacing w:before="0" w:beforeAutospacing="0" w:after="0" w:afterAutospacing="0"/>
        <w:jc w:val="both"/>
      </w:pPr>
      <w:r>
        <w:rPr>
          <w:sz w:val="22"/>
          <w:szCs w:val="22"/>
        </w:rPr>
        <w:t xml:space="preserve">W stanie prawnym obowiązującym po nowelizacji ustawy zmiana stawek opłat nie powoduje konieczności składania korekty deklaracji. </w:t>
      </w:r>
    </w:p>
    <w:p w:rsidR="00570842" w:rsidRDefault="00570842" w:rsidP="00570842">
      <w:pPr>
        <w:pStyle w:val="NormalnyWeb"/>
        <w:spacing w:before="0" w:beforeAutospacing="0" w:after="0" w:afterAutospacing="0"/>
        <w:jc w:val="both"/>
      </w:pPr>
      <w:r>
        <w:rPr>
          <w:sz w:val="22"/>
          <w:szCs w:val="22"/>
        </w:rPr>
        <w:t>W celu wywiązania się z nowych obowiązków Rada Gminy w Starej Dąbrowie zobowiązana jest określić, w drodze uchwały stanowiącej akt prawa miejscowego wzór deklaracji o wysokości opłaty za gospodarowanie odpadami komunalnymi. </w:t>
      </w:r>
    </w:p>
    <w:p w:rsidR="00570842" w:rsidRDefault="00570842" w:rsidP="00570842">
      <w:pPr>
        <w:pStyle w:val="NormalnyWeb"/>
        <w:spacing w:before="0" w:beforeAutospacing="0" w:after="0" w:afterAutospacing="0"/>
        <w:jc w:val="both"/>
      </w:pPr>
      <w:bookmarkStart w:id="0" w:name="bookmark_24"/>
      <w:bookmarkEnd w:id="0"/>
      <w:r>
        <w:rPr>
          <w:sz w:val="22"/>
          <w:szCs w:val="22"/>
        </w:rPr>
        <w:t>Deklaracja jest składana przez właściciela nieruchomości, na terenie, której wytwarzane są odpady komunalne. Wypełniając deklarację należy podać dane identyfikacyjne właściciela oraz dokładny adres nieruchomości. Ponadto, właściciel nieruchomości dokonuje wyboru sposobu zbierania powstałych odpadów (zmieszane odpady komunalne bądź odpady segregowane). </w:t>
      </w:r>
    </w:p>
    <w:p w:rsidR="00570842" w:rsidRDefault="00570842" w:rsidP="00570842">
      <w:pPr>
        <w:pStyle w:val="NormalnyWeb"/>
        <w:spacing w:before="0" w:beforeAutospacing="0" w:after="0" w:afterAutospacing="0"/>
        <w:jc w:val="both"/>
      </w:pPr>
      <w:bookmarkStart w:id="1" w:name="bookmark_25"/>
      <w:r>
        <w:rPr>
          <w:sz w:val="22"/>
          <w:szCs w:val="22"/>
        </w:rPr>
        <w:t> </w:t>
      </w:r>
      <w:bookmarkEnd w:id="1"/>
      <w:r>
        <w:rPr>
          <w:sz w:val="22"/>
          <w:szCs w:val="22"/>
        </w:rPr>
        <w:t>Właściciel nieruchomości obowiązany jest złożyć deklarację do Wójta Gminy Stara Dąbrowa w terminie 14 dni od dnia zamieszkania na danej nieruchomości pierwszego mieszkańca.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 </w:t>
      </w:r>
    </w:p>
    <w:p w:rsidR="00570842" w:rsidRDefault="00570842" w:rsidP="00570842">
      <w:pPr>
        <w:pStyle w:val="NormalnyWeb"/>
        <w:spacing w:before="0" w:beforeAutospacing="0" w:after="0" w:afterAutospacing="0"/>
        <w:jc w:val="both"/>
      </w:pPr>
      <w:bookmarkStart w:id="2" w:name="bookmark_26"/>
      <w:bookmarkEnd w:id="2"/>
      <w:r>
        <w:rPr>
          <w:sz w:val="22"/>
          <w:szCs w:val="22"/>
        </w:rPr>
        <w:t>W razie nie złożenia deklaracji o wysokości opłaty za gospodarowanie odpadami komunalnymi albo uzasadnionych wątpliwości, co do danych zawartych w deklaracji Wójt Gminy Stara Dąbrowa określa, w drodze decyzji, wysokość opłaty za gospodarowanie odpadami komunalnymi, biorąc pod uwagę uzasadnione szacunki, w tym średnią ilość odpadów komunalnych powstających na nieruchomości o podobnym charakterze. </w:t>
      </w:r>
    </w:p>
    <w:p w:rsidR="00570842" w:rsidRDefault="00570842" w:rsidP="00570842">
      <w:pPr>
        <w:pStyle w:val="NormalnyWeb"/>
        <w:spacing w:before="0" w:beforeAutospacing="0" w:after="0" w:afterAutospacing="0"/>
        <w:jc w:val="both"/>
      </w:pPr>
      <w:bookmarkStart w:id="3" w:name="bookmark_27"/>
      <w:bookmarkEnd w:id="3"/>
      <w:r>
        <w:rPr>
          <w:sz w:val="22"/>
          <w:szCs w:val="22"/>
        </w:rPr>
        <w:t>Deklaracja i decyzja określająca wysokość opłaty za gospodarowanie odpadami komunalnymi wydana przez Wójta Gminy Stara Dąbrowa, stanowią podstawę do wystawienia tytułu wykonawczego. </w:t>
      </w:r>
    </w:p>
    <w:p w:rsidR="00570842" w:rsidRDefault="00570842" w:rsidP="00570842">
      <w:pPr>
        <w:pStyle w:val="NormalnyWeb"/>
        <w:spacing w:before="0" w:beforeAutospacing="0" w:after="0" w:afterAutospacing="0"/>
        <w:jc w:val="both"/>
      </w:pPr>
      <w:bookmarkStart w:id="4" w:name="bookmark_28"/>
      <w:bookmarkEnd w:id="4"/>
      <w:r>
        <w:rPr>
          <w:sz w:val="22"/>
          <w:szCs w:val="22"/>
        </w:rPr>
        <w:t xml:space="preserve">Uchwała w sprawie deklaracji o wysokości opłaty za gospodarowanie odpadami komunalnymi składanej przez właścicieli nieruchomości położonych na terenie Gminy Stara Dąbrowa stanowi akt prawa miejscowego i jest podstawą prowadzenia dalszych działań kontrolnych co do prawidłowości danych będących podstawą naliczeń. </w:t>
      </w:r>
    </w:p>
    <w:p w:rsidR="00570842" w:rsidRDefault="00570842" w:rsidP="00570842">
      <w:pPr>
        <w:pStyle w:val="Bezodstpw"/>
        <w:jc w:val="both"/>
      </w:pPr>
      <w:r>
        <w:t>Niniejsza uchwała jest jednym z kluczowych elementów  systemu gospodarowania odpadami komunalnymi w gminie .</w:t>
      </w:r>
    </w:p>
    <w:p w:rsidR="00570842" w:rsidRDefault="00570842" w:rsidP="00570842">
      <w:pPr>
        <w:pStyle w:val="Bezodstpw"/>
      </w:pPr>
      <w:r>
        <w:t>W tym stanie rzeczy przyjęcie w/w uchwały staje się zasadne.</w:t>
      </w: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4F58C8" w:rsidP="00570842">
      <w:pPr>
        <w:pStyle w:val="Bezodstpw"/>
        <w:jc w:val="both"/>
      </w:pPr>
      <w:r w:rsidRPr="004F58C8">
        <w:object w:dxaOrig="10070" w:dyaOrig="1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692.75pt" o:ole="">
            <v:imagedata r:id="rId5" o:title=""/>
          </v:shape>
          <o:OLEObject Type="Embed" ProgID="Word.Document.12" ShapeID="_x0000_i1025" DrawAspect="Content" ObjectID="_1624878686" r:id="rId6">
            <o:FieldCodes>\s</o:FieldCodes>
          </o:OLEObject>
        </w:object>
      </w:r>
      <w:r w:rsidRPr="004F58C8">
        <w:object w:dxaOrig="10249" w:dyaOrig="13765">
          <v:shape id="_x0000_i1026" type="#_x0000_t75" style="width:512.45pt;height:688.55pt" o:ole="">
            <v:imagedata r:id="rId7" o:title=""/>
          </v:shape>
          <o:OLEObject Type="Embed" ProgID="Word.Document.12" ShapeID="_x0000_i1026" DrawAspect="Content" ObjectID="_1624878687" r:id="rId8">
            <o:FieldCodes>\s</o:FieldCodes>
          </o:OLEObject>
        </w:object>
      </w:r>
      <w:bookmarkStart w:id="5" w:name="_GoBack"/>
      <w:bookmarkEnd w:id="5"/>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p>
    <w:p w:rsidR="00570842" w:rsidRDefault="00570842" w:rsidP="00570842">
      <w:pPr>
        <w:pStyle w:val="Bezodstpw"/>
        <w:jc w:val="both"/>
      </w:pPr>
      <w:r>
        <w:t xml:space="preserve">    </w:t>
      </w:r>
    </w:p>
    <w:p w:rsidR="006837DA" w:rsidRDefault="006837DA"/>
    <w:sectPr w:rsidR="00683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42"/>
    <w:rsid w:val="004F58C8"/>
    <w:rsid w:val="00570842"/>
    <w:rsid w:val="00683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42"/>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70842"/>
    <w:pPr>
      <w:spacing w:before="100" w:beforeAutospacing="1" w:after="100" w:afterAutospacing="1" w:line="240" w:lineRule="auto"/>
    </w:pPr>
    <w:rPr>
      <w:rFonts w:eastAsia="Times New Roman" w:cs="Times New Roman"/>
      <w:sz w:val="24"/>
      <w:szCs w:val="24"/>
      <w:lang w:eastAsia="pl-PL"/>
    </w:rPr>
  </w:style>
  <w:style w:type="paragraph" w:styleId="Bezodstpw">
    <w:name w:val="No Spacing"/>
    <w:uiPriority w:val="1"/>
    <w:qFormat/>
    <w:rsid w:val="00570842"/>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42"/>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70842"/>
    <w:pPr>
      <w:spacing w:before="100" w:beforeAutospacing="1" w:after="100" w:afterAutospacing="1" w:line="240" w:lineRule="auto"/>
    </w:pPr>
    <w:rPr>
      <w:rFonts w:eastAsia="Times New Roman" w:cs="Times New Roman"/>
      <w:sz w:val="24"/>
      <w:szCs w:val="24"/>
      <w:lang w:eastAsia="pl-PL"/>
    </w:rPr>
  </w:style>
  <w:style w:type="paragraph" w:styleId="Bezodstpw">
    <w:name w:val="No Spacing"/>
    <w:uiPriority w:val="1"/>
    <w:qFormat/>
    <w:rsid w:val="00570842"/>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2.docx"/><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743</Words>
  <Characters>4459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dc:creator>
  <cp:lastModifiedBy>Bejenka, Grażyna</cp:lastModifiedBy>
  <cp:revision>2</cp:revision>
  <dcterms:created xsi:type="dcterms:W3CDTF">2016-11-15T09:01:00Z</dcterms:created>
  <dcterms:modified xsi:type="dcterms:W3CDTF">2019-07-17T12:25:00Z</dcterms:modified>
</cp:coreProperties>
</file>