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28" w:rsidRDefault="00423828" w:rsidP="0042382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</w:t>
      </w:r>
      <w:bookmarkStart w:id="0" w:name="_GoBack"/>
      <w:bookmarkEnd w:id="0"/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Uchwała Nr  </w:t>
      </w:r>
      <w:r>
        <w:rPr>
          <w:rFonts w:cs="Times New Roman"/>
          <w:b/>
          <w:sz w:val="22"/>
          <w:szCs w:val="22"/>
        </w:rPr>
        <w:t xml:space="preserve">XIX/137/2016  </w:t>
      </w:r>
    </w:p>
    <w:p w:rsidR="00423828" w:rsidRDefault="00423828" w:rsidP="0042382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Rady Gminy w Starej Dąbrowie</w:t>
      </w:r>
    </w:p>
    <w:p w:rsidR="00423828" w:rsidRDefault="00423828" w:rsidP="00423828">
      <w:pPr>
        <w:autoSpaceDE w:val="0"/>
        <w:spacing w:line="36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 dnia 09 listopada </w:t>
      </w:r>
      <w:r>
        <w:rPr>
          <w:rFonts w:cs="Times New Roman"/>
          <w:b/>
          <w:sz w:val="22"/>
          <w:szCs w:val="22"/>
        </w:rPr>
        <w:t xml:space="preserve"> 2016 r.</w:t>
      </w:r>
    </w:p>
    <w:p w:rsidR="00423828" w:rsidRDefault="00423828" w:rsidP="00423828">
      <w:pPr>
        <w:autoSpaceDE w:val="0"/>
        <w:spacing w:line="360" w:lineRule="auto"/>
        <w:jc w:val="center"/>
        <w:rPr>
          <w:rFonts w:eastAsia="DejaVuSansCondensed-Oblique" w:cs="Times New Roman"/>
          <w:color w:val="000000"/>
          <w:sz w:val="22"/>
          <w:szCs w:val="22"/>
        </w:rPr>
      </w:pPr>
    </w:p>
    <w:p w:rsidR="00423828" w:rsidRDefault="00423828" w:rsidP="00423828">
      <w:pPr>
        <w:autoSpaceDE w:val="0"/>
        <w:jc w:val="both"/>
        <w:rPr>
          <w:rFonts w:eastAsia="DejaVuSansCondensed-Oblique" w:cs="Times New Roman"/>
          <w:b/>
          <w:color w:val="000000"/>
          <w:sz w:val="22"/>
          <w:szCs w:val="22"/>
        </w:rPr>
      </w:pPr>
      <w:r>
        <w:rPr>
          <w:rFonts w:eastAsia="DejaVuSansCondensed-Oblique" w:cs="Times New Roman"/>
          <w:b/>
          <w:color w:val="000000"/>
          <w:sz w:val="22"/>
          <w:szCs w:val="22"/>
        </w:rPr>
        <w:t>w sprawie szczegółowego sposobu i zakresu świadczenia usług w zakresie odbierania odpadów komunalnych od właścicieli nieruchomości zamieszkałych i zagospodarowania tych odpadów,            w zamian za uiszczoną przez właściciela nieruchomości opłatę za gospodarowanie odpadami komunalnymi.</w:t>
      </w:r>
    </w:p>
    <w:p w:rsidR="00423828" w:rsidRDefault="00423828" w:rsidP="00423828">
      <w:pPr>
        <w:pStyle w:val="Tekstpodstawowy"/>
        <w:jc w:val="both"/>
        <w:rPr>
          <w:rFonts w:eastAsia="DejaVuSansCondensed-Oblique" w:cs="Times New Roman"/>
          <w:color w:val="000000"/>
          <w:sz w:val="22"/>
          <w:szCs w:val="22"/>
        </w:rPr>
      </w:pPr>
    </w:p>
    <w:p w:rsidR="00423828" w:rsidRDefault="00423828" w:rsidP="00423828">
      <w:pPr>
        <w:pStyle w:val="Tekstpodstawowy"/>
        <w:jc w:val="both"/>
        <w:rPr>
          <w:rFonts w:cs="Times New Roman"/>
          <w:sz w:val="22"/>
          <w:szCs w:val="22"/>
        </w:rPr>
      </w:pPr>
      <w:r>
        <w:rPr>
          <w:rFonts w:eastAsia="DejaVuSansCondensed-Oblique" w:cs="Times New Roman"/>
          <w:color w:val="000000"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 xml:space="preserve">Na podstawie art. 18 ust. 2 pkt 15 i art. 40 ust. 1 ustawy z dnia 8 marca 1990 r. o samorządzie gminnym (Dz. U. z 2016 r., poz. 446, ze zm.) oraz art. 6r ust. 3  i ust.  3c ustawy z dnia 13 września 1996r. o utrzymaniu czystości i porządku w gminach (Dz. U. z 2016 r. poz. 250 ze zm.),   </w:t>
      </w:r>
      <w:r>
        <w:t xml:space="preserve">po zasięgnięciu opinii Państwowego Powiatowego Inspektora Sanitarnego w Stargardzie </w:t>
      </w:r>
      <w:r>
        <w:rPr>
          <w:rFonts w:cs="Times New Roman"/>
          <w:sz w:val="22"/>
          <w:szCs w:val="22"/>
        </w:rPr>
        <w:t xml:space="preserve"> Rada Gminy  w Starej Dąbrowie uchwala, co następuje:</w:t>
      </w:r>
    </w:p>
    <w:p w:rsidR="00423828" w:rsidRDefault="00423828" w:rsidP="00423828">
      <w:pPr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>
        <w:rPr>
          <w:rFonts w:eastAsia="DejaVuSansCondensed-Oblique" w:cs="Times New Roman"/>
          <w:color w:val="000000"/>
          <w:sz w:val="22"/>
          <w:szCs w:val="22"/>
        </w:rPr>
        <w:t>§ 1.</w:t>
      </w:r>
      <w:r>
        <w:rPr>
          <w:rFonts w:cs="Times New Roman"/>
          <w:sz w:val="22"/>
          <w:szCs w:val="22"/>
        </w:rPr>
        <w:t xml:space="preserve"> Określa się szczegółowy sposób i zakres świadczenia usług w zakresie odbierania odpadów komunalnych od właścicieli nieruchomości na których zamieszkują mieszkańcy z terenu Gminy Stara Dąbrowa i zagospodarowania tych odpadów, w zamian za uiszczoną przez właściciela nieruchomości opłatę za gospodarowanie odpadami komunalnymi.</w:t>
      </w:r>
    </w:p>
    <w:p w:rsidR="00423828" w:rsidRDefault="00423828" w:rsidP="00423828">
      <w:pPr>
        <w:autoSpaceDE w:val="0"/>
        <w:jc w:val="both"/>
        <w:rPr>
          <w:rFonts w:eastAsia="DejaVuSansCondensed-Oblique" w:cs="Times New Roman"/>
          <w:color w:val="000000"/>
          <w:sz w:val="22"/>
          <w:szCs w:val="22"/>
        </w:rPr>
      </w:pPr>
      <w:r>
        <w:rPr>
          <w:rFonts w:eastAsia="DejaVuSansCondensed-Oblique" w:cs="Times New Roman"/>
          <w:color w:val="000000"/>
          <w:sz w:val="22"/>
          <w:szCs w:val="22"/>
        </w:rPr>
        <w:t xml:space="preserve">        </w:t>
      </w:r>
    </w:p>
    <w:p w:rsidR="00423828" w:rsidRDefault="00423828" w:rsidP="00423828">
      <w:pPr>
        <w:autoSpaceDE w:val="0"/>
        <w:jc w:val="both"/>
        <w:rPr>
          <w:rFonts w:eastAsia="DejaVuSansCondensed-Oblique" w:cs="Times New Roman"/>
          <w:color w:val="000000"/>
          <w:sz w:val="22"/>
          <w:szCs w:val="22"/>
        </w:rPr>
      </w:pPr>
      <w:r>
        <w:rPr>
          <w:rFonts w:eastAsia="DejaVuSansCondensed-Oblique" w:cs="Times New Roman"/>
          <w:color w:val="000000"/>
          <w:sz w:val="22"/>
          <w:szCs w:val="22"/>
        </w:rPr>
        <w:t xml:space="preserve">    § 2. 1. Odpady komunalne niesegregowane (zmieszane) będą odbierane bezpośrednio od właścicieli nieruchomości zamieszkałych w budynkach wielorodzinnych oraz budynkach jednorodzinnych, nie rzadziej niż jeden raz w miesiącu.</w:t>
      </w:r>
    </w:p>
    <w:p w:rsidR="00423828" w:rsidRDefault="00423828" w:rsidP="00423828">
      <w:pPr>
        <w:autoSpaceDE w:val="0"/>
        <w:jc w:val="both"/>
        <w:rPr>
          <w:rFonts w:eastAsia="Lucida Sans Unicode" w:cs="Times New Roman"/>
          <w:sz w:val="22"/>
          <w:szCs w:val="22"/>
          <w:lang w:eastAsia="ar-SA" w:bidi="ar-SA"/>
        </w:rPr>
      </w:pPr>
      <w:r>
        <w:rPr>
          <w:rFonts w:eastAsia="DejaVuSansCondensed-Oblique" w:cs="Times New Roman"/>
          <w:color w:val="000000"/>
          <w:sz w:val="22"/>
          <w:szCs w:val="22"/>
        </w:rPr>
        <w:t xml:space="preserve">    2. Opłata za gospodarowanie odpadami komunalnymi, obejmuje odbiór, do 60 dm</w:t>
      </w:r>
      <w:r>
        <w:rPr>
          <w:rFonts w:eastAsia="DejaVuSansCondensed-Oblique" w:cs="Times New Roman"/>
          <w:color w:val="000000"/>
          <w:sz w:val="22"/>
          <w:szCs w:val="22"/>
          <w:vertAlign w:val="superscript"/>
        </w:rPr>
        <w:t>3</w:t>
      </w:r>
      <w:r>
        <w:rPr>
          <w:rFonts w:eastAsia="DejaVuSansCondensed-Oblique" w:cs="Times New Roman"/>
          <w:color w:val="000000"/>
          <w:sz w:val="22"/>
          <w:szCs w:val="22"/>
        </w:rPr>
        <w:t xml:space="preserve"> odpadów, o których mowa w ust.1 niniejszej uchwały, miesięcznie od jednej osoby zamieszkującej nieruchomość</w:t>
      </w:r>
      <w:r>
        <w:rPr>
          <w:rFonts w:eastAsia="Lucida Sans Unicode" w:cs="Times New Roman"/>
          <w:sz w:val="22"/>
          <w:szCs w:val="22"/>
          <w:lang w:eastAsia="ar-SA" w:bidi="ar-SA"/>
        </w:rPr>
        <w:t>.</w:t>
      </w:r>
    </w:p>
    <w:p w:rsidR="00423828" w:rsidRDefault="00423828" w:rsidP="00423828">
      <w:pPr>
        <w:autoSpaceDE w:val="0"/>
        <w:jc w:val="both"/>
        <w:rPr>
          <w:rFonts w:eastAsia="DejaVuSansCondensed-Oblique" w:cs="Times New Roman"/>
          <w:color w:val="000000"/>
          <w:sz w:val="22"/>
          <w:szCs w:val="22"/>
        </w:rPr>
      </w:pPr>
    </w:p>
    <w:p w:rsidR="00423828" w:rsidRDefault="00423828" w:rsidP="00423828">
      <w:pPr>
        <w:jc w:val="both"/>
        <w:rPr>
          <w:rFonts w:cs="Times New Roman"/>
          <w:sz w:val="22"/>
          <w:szCs w:val="22"/>
        </w:rPr>
      </w:pPr>
      <w:r>
        <w:rPr>
          <w:rFonts w:eastAsia="DejaVuSansCondensed-Oblique" w:cs="Times New Roman"/>
          <w:color w:val="000000"/>
          <w:sz w:val="22"/>
          <w:szCs w:val="22"/>
        </w:rPr>
        <w:t xml:space="preserve">    § 3. 1. Odpady zbierane w sposób selektywny tj.: </w:t>
      </w:r>
      <w:r>
        <w:rPr>
          <w:rFonts w:cs="Times New Roman"/>
          <w:sz w:val="22"/>
          <w:szCs w:val="22"/>
        </w:rPr>
        <w:t xml:space="preserve">odpady z papieru, tektury, tworzyw sztucznych, szkła i odpadów opakowaniowych ze szkła </w:t>
      </w:r>
      <w:r>
        <w:rPr>
          <w:rFonts w:eastAsia="DejaVuSansCondensed-Oblique" w:cs="Times New Roman"/>
          <w:color w:val="000000"/>
          <w:sz w:val="22"/>
          <w:szCs w:val="22"/>
        </w:rPr>
        <w:t>będą</w:t>
      </w:r>
      <w:r>
        <w:rPr>
          <w:rFonts w:cs="Times New Roman"/>
          <w:sz w:val="22"/>
          <w:szCs w:val="22"/>
        </w:rPr>
        <w:t xml:space="preserve"> odbierane nie rzadziej niż jeden raz w miesiącu i zgodnie z umową zawarta przez Gminę Stara Dąbrowa z podmiotem uprawnionym do kompleksowego odbierania i zagospodarowania odpadów na terenie Gminy Stara Dąbrowa do obsługi ogólnie dostępnych pojemników do zbierania selektywnego tych odpadów w punktach ich zbierania rozmieszczonych w poszczególnych sołectwach Gminy, w ilości nieograniczonej.</w:t>
      </w:r>
    </w:p>
    <w:p w:rsidR="00423828" w:rsidRDefault="00423828" w:rsidP="0042382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2. Właściciele nieruchomości samodzielnie dostarczają odpady komunalne, o których mowa                   w  </w:t>
      </w:r>
      <w:r>
        <w:rPr>
          <w:rFonts w:eastAsia="DejaVuSansCondensed-Oblique" w:cs="Times New Roman"/>
          <w:color w:val="000000"/>
          <w:sz w:val="22"/>
          <w:szCs w:val="22"/>
        </w:rPr>
        <w:t>ust. 1</w:t>
      </w:r>
      <w:r>
        <w:rPr>
          <w:rFonts w:cs="Times New Roman"/>
          <w:sz w:val="22"/>
          <w:szCs w:val="22"/>
        </w:rPr>
        <w:t xml:space="preserve"> do punktów ich selektywnej zbiórki rozmieszczonych w poszczególnych sołectwach Gminy.</w:t>
      </w:r>
    </w:p>
    <w:p w:rsidR="00423828" w:rsidRDefault="00423828" w:rsidP="00423828">
      <w:pPr>
        <w:jc w:val="both"/>
        <w:rPr>
          <w:rFonts w:cs="Times New Roman"/>
          <w:sz w:val="22"/>
          <w:szCs w:val="22"/>
        </w:rPr>
      </w:pPr>
    </w:p>
    <w:p w:rsidR="00423828" w:rsidRDefault="00423828" w:rsidP="0042382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>
        <w:rPr>
          <w:rFonts w:eastAsia="DejaVuSansCondensed-Oblique" w:cs="Times New Roman"/>
          <w:color w:val="000000"/>
          <w:sz w:val="22"/>
          <w:szCs w:val="22"/>
        </w:rPr>
        <w:t xml:space="preserve">§ </w:t>
      </w:r>
      <w:r>
        <w:rPr>
          <w:rFonts w:cs="Times New Roman"/>
          <w:sz w:val="22"/>
          <w:szCs w:val="22"/>
        </w:rPr>
        <w:t>4. Odpady komunalne wielkogabarytowe ( np.: meble, duży sprzęt AGD), które należy gromadzić w wydzielonym miejscu na terenie nieruchomości, w sposób nieutrudniający korzystania z nieruchomości przez osoby do tego uprawnione, będą odbierane bezpłatnie, jeden raz w roku, w terminie uzgodnionym przez Gminę z podmiotem uprawnionym do kompleksowego odbierania i zagospodarowania odpadów na terenie Gminy Stara Dąbrowa.</w:t>
      </w:r>
    </w:p>
    <w:p w:rsidR="00423828" w:rsidRDefault="00423828" w:rsidP="00423828">
      <w:pPr>
        <w:jc w:val="both"/>
        <w:rPr>
          <w:rFonts w:cs="Times New Roman"/>
          <w:sz w:val="22"/>
          <w:szCs w:val="22"/>
        </w:rPr>
      </w:pPr>
    </w:p>
    <w:p w:rsidR="00423828" w:rsidRDefault="00423828" w:rsidP="0042382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>
        <w:rPr>
          <w:rFonts w:eastAsia="DejaVuSansCondensed-Oblique" w:cs="Times New Roman"/>
          <w:color w:val="000000"/>
          <w:sz w:val="22"/>
          <w:szCs w:val="22"/>
        </w:rPr>
        <w:t xml:space="preserve">§ </w:t>
      </w:r>
      <w:r>
        <w:rPr>
          <w:rFonts w:cs="Times New Roman"/>
          <w:sz w:val="22"/>
          <w:szCs w:val="22"/>
        </w:rPr>
        <w:t xml:space="preserve">5. 1. Odpady komunalne zebrane selektywnie przez właścicieli nieruchomości, w tym: metale, przeterminowane leki i chemikalia, w tym farby, rozpuszczalniki, oleje odpadowe itd., zużyte baterie i akumulatory zużyty sprzęt elektryczny i elektroniczny, w tym wszelkiego rodzaju lampy żarowe, halogeny, świetlówki i innego sprzęt będący na wyposażeniu gospodarstw domowych, meble i inne odpady wielkogabarytowe, zużyte opony, powstające w rodzinnych gospodarstwach rolnych opakowania po środkach ochrony roślin i nawozach, należy dostarczyć własnym transportem do Punktu Selektywnego Zbierania Odpadów Komunalnych, (PSZOK), który prowadzony będzie przez podmiot uprawniony do kompleksowego odbierania i zagospodarowania odpadów na terenie Gminy Stara Dąbrowa. </w:t>
      </w:r>
    </w:p>
    <w:p w:rsidR="00423828" w:rsidRDefault="00423828" w:rsidP="0042382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2. Informacja o lokalizacji i godzinach otwarcia PSZOK udostępniona będzie na stronie internetowej Gminy Stara Dąbrowa (</w:t>
      </w:r>
      <w:r>
        <w:rPr>
          <w:rFonts w:cs="Times New Roman"/>
          <w:i/>
          <w:sz w:val="22"/>
          <w:szCs w:val="22"/>
        </w:rPr>
        <w:t>www.staradabrowa.pl</w:t>
      </w:r>
      <w:r>
        <w:rPr>
          <w:rFonts w:cs="Times New Roman"/>
          <w:sz w:val="22"/>
          <w:szCs w:val="22"/>
        </w:rPr>
        <w:t>).</w:t>
      </w:r>
    </w:p>
    <w:p w:rsidR="00423828" w:rsidRDefault="00423828" w:rsidP="00423828">
      <w:pPr>
        <w:jc w:val="both"/>
        <w:rPr>
          <w:rFonts w:cs="Times New Roman"/>
          <w:sz w:val="22"/>
          <w:szCs w:val="22"/>
        </w:rPr>
      </w:pPr>
    </w:p>
    <w:p w:rsidR="00423828" w:rsidRDefault="00423828" w:rsidP="00423828">
      <w:pPr>
        <w:jc w:val="both"/>
        <w:rPr>
          <w:rFonts w:cs="Times New Roman"/>
          <w:sz w:val="22"/>
          <w:szCs w:val="22"/>
        </w:rPr>
      </w:pPr>
    </w:p>
    <w:p w:rsidR="00423828" w:rsidRDefault="00423828" w:rsidP="00423828">
      <w:pPr>
        <w:jc w:val="both"/>
        <w:rPr>
          <w:rFonts w:eastAsia="DejaVuSansCondensed-Oblique" w:cs="Times New Roman"/>
          <w:color w:val="000000"/>
          <w:sz w:val="22"/>
          <w:szCs w:val="22"/>
        </w:rPr>
      </w:pPr>
      <w:r>
        <w:rPr>
          <w:rFonts w:eastAsia="DejaVuSansCondensed-Oblique" w:cs="Times New Roman"/>
          <w:color w:val="000000"/>
          <w:sz w:val="22"/>
          <w:szCs w:val="22"/>
        </w:rPr>
        <w:lastRenderedPageBreak/>
        <w:t xml:space="preserve">    § </w:t>
      </w:r>
      <w:r>
        <w:rPr>
          <w:rFonts w:cs="Times New Roman"/>
          <w:sz w:val="22"/>
          <w:szCs w:val="22"/>
        </w:rPr>
        <w:t xml:space="preserve">6. Odpady budowlano-remontowe i rozbiórkowe, które powstają w wyniku prowadzenia drobnych robót niewymagających pozwolenia na budowę, ani zgłoszenia zamiaru prowadzenia robót, będą odbierane w kontenerach przeznaczonych do tego celu, dostarczonych </w:t>
      </w:r>
      <w:r>
        <w:rPr>
          <w:rFonts w:cs="Times New Roman"/>
          <w:bCs/>
          <w:color w:val="000000"/>
          <w:sz w:val="22"/>
          <w:szCs w:val="22"/>
        </w:rPr>
        <w:t>właścicielowi nieruchomości,</w:t>
      </w:r>
      <w:r>
        <w:rPr>
          <w:rFonts w:cs="Times New Roman"/>
          <w:sz w:val="22"/>
          <w:szCs w:val="22"/>
        </w:rPr>
        <w:t xml:space="preserve"> przez podmiot uprawniony do kompleksowego odbierania i zagospodarowania odpadów na terenie Gminy Stara Dąbrowa, za dodatkową opłatą określoną w odrębnej uchwale i terminie uzgodnionym pomiędzy Gminą, a właścicielem nieruchomości.</w:t>
      </w:r>
    </w:p>
    <w:p w:rsidR="00423828" w:rsidRDefault="00423828" w:rsidP="0042382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423828" w:rsidRDefault="00423828" w:rsidP="0042382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§ 7. 1. W przypadku  niewykonania lub  niewłaściwego świadczenia usług zarówno  przez  przedsiębiorcę odbierającego odpady komunalne od właścicieli nieruchomości jak  i przez Punkty  Selektywnego Zbierania Odpadów Komunalnych, reklamacja winna być złożona w  Urzędzie Gminy Stara Dąbrowa najpóźniej do 3 dni po zaistnieniu zdarzenia w jednej z  poniższych form: pisemnej; mailowej; ustnej – do protokołu.</w:t>
      </w:r>
    </w:p>
    <w:p w:rsidR="00423828" w:rsidRDefault="00423828" w:rsidP="0042382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2. Dane  kontaktowe  do  składania reklamacji w sposób  określony w ust. 1  znajdują się na stronie </w:t>
      </w:r>
    </w:p>
    <w:p w:rsidR="00423828" w:rsidRDefault="00423828" w:rsidP="0042382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internetowej Urzędu Gminy Stara Dąbrowa.</w:t>
      </w:r>
    </w:p>
    <w:p w:rsidR="00423828" w:rsidRDefault="00423828" w:rsidP="0042382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3. Reklamacja powinna zawierać co najmniej  wskazanie  osoby, od   której pochodzi  i jej  adresu  do </w:t>
      </w:r>
    </w:p>
    <w:p w:rsidR="00423828" w:rsidRDefault="00423828" w:rsidP="0042382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korespondencji oraz określenie przypadków  i terminu  niewłaściwego świadczenia usługi.</w:t>
      </w:r>
    </w:p>
    <w:p w:rsidR="00423828" w:rsidRDefault="00423828" w:rsidP="0042382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4. Reklamacja  wniesiona pisemnie lub  ustnie do protokołu powinna  być podpisana  przez  wnoszącego, a protokół dodatkowo przez pracownika, który go  sporządził.</w:t>
      </w:r>
    </w:p>
    <w:p w:rsidR="00423828" w:rsidRDefault="00423828" w:rsidP="0042382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5.  Jeżeli w reklamacji nie wskazano  adresu wnoszącego i  rozpatrujący reklamację nie ma  możliwości ustalenia  adresu  reklamującego na  podstawie  posiadanych danych,  reklamację pozostawia  się bez rozpoznania.</w:t>
      </w:r>
    </w:p>
    <w:p w:rsidR="00423828" w:rsidRDefault="00423828" w:rsidP="0042382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6. Wszystkie  reklamacje wnoszone  w sposób określony w ust. 1 rozpatrywane  będą bez  zbędnej zwłoki, nie  później niż w terminie 30 dni, a w przypadku reklamacji szczególnie  skomplikowanej wymagającej dodatkowego  wyjaśnienia wnoszący reklamację zostanie  poinformowany o nowym terminie  załatwienia sprawy.</w:t>
      </w:r>
    </w:p>
    <w:p w:rsidR="00423828" w:rsidRDefault="00423828" w:rsidP="0042382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Style w:val="Pogrubienie"/>
          <w:b w:val="0"/>
          <w:sz w:val="22"/>
          <w:szCs w:val="22"/>
        </w:rPr>
        <w:t>7.Nie stanowi podstaw do reklamacji nieodebranie pojemników na odpady, które zostały wystawione w dniu odbioru po godz. 7.00, po przejeździe samochodu zbierającego odpady</w:t>
      </w:r>
      <w:r>
        <w:rPr>
          <w:rStyle w:val="Pogrubienie"/>
        </w:rPr>
        <w:t>.</w:t>
      </w:r>
    </w:p>
    <w:p w:rsidR="00423828" w:rsidRDefault="00423828" w:rsidP="0042382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8. Odpowiedź na  złożoną reklamację zostanie przekazana w takiej formie  w jakiej  została złożona chyba, że składający reklamację określi inny  sposób,  w jaki ma być udzielona odpowiedź, spośród określonych w ust. 1.</w:t>
      </w:r>
    </w:p>
    <w:p w:rsidR="00423828" w:rsidRDefault="00423828" w:rsidP="00423828">
      <w:pPr>
        <w:autoSpaceDE w:val="0"/>
        <w:jc w:val="both"/>
        <w:rPr>
          <w:rFonts w:eastAsia="DejaVuSansCondensed-Oblique" w:cs="Times New Roman"/>
          <w:color w:val="000000"/>
          <w:sz w:val="22"/>
          <w:szCs w:val="22"/>
        </w:rPr>
      </w:pPr>
    </w:p>
    <w:p w:rsidR="00423828" w:rsidRDefault="00423828" w:rsidP="00423828">
      <w:pPr>
        <w:autoSpaceDE w:val="0"/>
        <w:jc w:val="both"/>
        <w:rPr>
          <w:rFonts w:eastAsia="DejaVuSansCondensed-Oblique" w:cs="Times New Roman"/>
          <w:color w:val="000000"/>
          <w:sz w:val="22"/>
          <w:szCs w:val="22"/>
        </w:rPr>
      </w:pPr>
      <w:r>
        <w:rPr>
          <w:rFonts w:eastAsia="DejaVuSansCondensed-Oblique" w:cs="Times New Roman"/>
          <w:color w:val="000000"/>
          <w:sz w:val="22"/>
          <w:szCs w:val="22"/>
        </w:rPr>
        <w:t xml:space="preserve">    § 8.  Wykonanie uchwały powierza się Wójtowi Gminy Stara Dąbrowa.</w:t>
      </w:r>
    </w:p>
    <w:p w:rsidR="00423828" w:rsidRDefault="00423828" w:rsidP="00423828">
      <w:pPr>
        <w:autoSpaceDE w:val="0"/>
        <w:jc w:val="both"/>
        <w:rPr>
          <w:rFonts w:cs="Times New Roman"/>
          <w:sz w:val="22"/>
          <w:szCs w:val="22"/>
        </w:rPr>
      </w:pPr>
    </w:p>
    <w:p w:rsidR="00423828" w:rsidRDefault="00423828" w:rsidP="00423828">
      <w:pPr>
        <w:pStyle w:val="Domylnie"/>
        <w:spacing w:line="240" w:lineRule="auto"/>
        <w:jc w:val="both"/>
        <w:rPr>
          <w:rFonts w:eastAsia="DejaVuSansCondensed"/>
          <w:color w:val="000000"/>
          <w:sz w:val="22"/>
          <w:szCs w:val="22"/>
          <w:lang w:eastAsia="ar-SA" w:bidi="ar-SA"/>
        </w:rPr>
      </w:pPr>
      <w:r>
        <w:rPr>
          <w:rFonts w:eastAsia="DejaVuSansCondensed-Oblique"/>
          <w:sz w:val="22"/>
          <w:szCs w:val="22"/>
        </w:rPr>
        <w:t xml:space="preserve">    </w:t>
      </w:r>
      <w:r>
        <w:rPr>
          <w:iCs/>
          <w:sz w:val="22"/>
          <w:szCs w:val="22"/>
        </w:rPr>
        <w:t xml:space="preserve">§ 9. </w:t>
      </w:r>
      <w:r>
        <w:rPr>
          <w:bCs/>
          <w:iCs/>
          <w:sz w:val="22"/>
          <w:szCs w:val="22"/>
        </w:rPr>
        <w:t xml:space="preserve"> Uchwała wchodzi w życie po upływie 14 dni od dnia jej opublikowania w Dzienniku Urzędowym Województwa Zachodniopomorskiego</w:t>
      </w:r>
    </w:p>
    <w:p w:rsidR="00423828" w:rsidRDefault="00423828" w:rsidP="00423828">
      <w:pPr>
        <w:widowControl/>
        <w:suppressAutoHyphens w:val="0"/>
        <w:autoSpaceDE w:val="0"/>
        <w:jc w:val="both"/>
        <w:rPr>
          <w:rFonts w:eastAsia="DejaVuSansCondensed" w:cs="Times New Roman"/>
          <w:color w:val="000000"/>
          <w:sz w:val="22"/>
          <w:szCs w:val="22"/>
          <w:u w:val="single"/>
          <w:lang w:eastAsia="ar-SA" w:bidi="ar-SA"/>
        </w:rPr>
      </w:pPr>
    </w:p>
    <w:p w:rsidR="00423828" w:rsidRDefault="00423828" w:rsidP="00423828">
      <w:pPr>
        <w:widowControl/>
        <w:suppressAutoHyphens w:val="0"/>
        <w:autoSpaceDE w:val="0"/>
        <w:jc w:val="both"/>
        <w:rPr>
          <w:rFonts w:eastAsia="DejaVuSansCondensed" w:cs="Times New Roman"/>
          <w:color w:val="000000"/>
          <w:sz w:val="22"/>
          <w:szCs w:val="22"/>
          <w:u w:val="single"/>
          <w:lang w:eastAsia="ar-SA" w:bidi="ar-SA"/>
        </w:rPr>
      </w:pPr>
    </w:p>
    <w:p w:rsidR="00423828" w:rsidRDefault="00423828" w:rsidP="00423828">
      <w:pPr>
        <w:widowControl/>
        <w:suppressAutoHyphens w:val="0"/>
        <w:autoSpaceDE w:val="0"/>
        <w:jc w:val="both"/>
        <w:rPr>
          <w:rFonts w:eastAsia="DejaVuSansCondensed" w:cs="Times New Roman"/>
          <w:color w:val="000000"/>
          <w:sz w:val="22"/>
          <w:szCs w:val="22"/>
          <w:u w:val="single"/>
          <w:lang w:eastAsia="ar-SA" w:bidi="ar-SA"/>
        </w:rPr>
      </w:pPr>
    </w:p>
    <w:p w:rsidR="00423828" w:rsidRDefault="00423828" w:rsidP="00423828">
      <w:pPr>
        <w:widowControl/>
        <w:suppressAutoHyphens w:val="0"/>
        <w:autoSpaceDE w:val="0"/>
        <w:jc w:val="both"/>
        <w:rPr>
          <w:rFonts w:eastAsia="DejaVuSansCondensed" w:cs="Times New Roman"/>
          <w:color w:val="000000"/>
          <w:sz w:val="22"/>
          <w:szCs w:val="22"/>
          <w:u w:val="single"/>
          <w:lang w:eastAsia="ar-SA" w:bidi="ar-SA"/>
        </w:rPr>
      </w:pPr>
    </w:p>
    <w:p w:rsidR="007D779D" w:rsidRDefault="007D779D"/>
    <w:sectPr w:rsidR="007D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SansCondensed-Obliqu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Condensed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28"/>
    <w:rsid w:val="00423828"/>
    <w:rsid w:val="007D779D"/>
    <w:rsid w:val="00C4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8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238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2382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omylnie">
    <w:name w:val="Domyślnie"/>
    <w:rsid w:val="004238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423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8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238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2382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omylnie">
    <w:name w:val="Domyślnie"/>
    <w:rsid w:val="004238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423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2</cp:revision>
  <dcterms:created xsi:type="dcterms:W3CDTF">2016-11-22T08:04:00Z</dcterms:created>
  <dcterms:modified xsi:type="dcterms:W3CDTF">2016-11-22T08:04:00Z</dcterms:modified>
</cp:coreProperties>
</file>