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5C" w:rsidRDefault="0077135C" w:rsidP="00182951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</w:rPr>
      </w:pPr>
      <w:r>
        <w:rPr>
          <w:noProof/>
          <w:lang w:eastAsia="pl-PL"/>
        </w:rPr>
        <w:drawing>
          <wp:inline distT="0" distB="0" distL="0" distR="0">
            <wp:extent cx="6645275" cy="727987"/>
            <wp:effectExtent l="0" t="0" r="3175" b="0"/>
            <wp:docPr id="6" name="Obraz 6" descr="logotypy-prow-ryby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prow-ryby-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72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5C" w:rsidRPr="0077135C" w:rsidRDefault="0077135C" w:rsidP="0077135C">
      <w:pPr>
        <w:spacing w:after="0"/>
        <w:jc w:val="center"/>
        <w:rPr>
          <w:sz w:val="18"/>
          <w:szCs w:val="20"/>
        </w:rPr>
      </w:pPr>
      <w:r w:rsidRPr="0077135C">
        <w:rPr>
          <w:sz w:val="18"/>
          <w:szCs w:val="20"/>
        </w:rPr>
        <w:t>Instytucja Zarządzająca Programem Rozwoju Obszarów Wiejskich na lata 2014 – 2020 – Minister Rolnictwa i Rozwoju Wsi.</w:t>
      </w:r>
    </w:p>
    <w:p w:rsidR="0077135C" w:rsidRPr="0077135C" w:rsidRDefault="0077135C" w:rsidP="007713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18"/>
          <w:szCs w:val="20"/>
          <w:lang w:eastAsia="pl-PL"/>
        </w:rPr>
      </w:pPr>
      <w:r w:rsidRPr="0077135C">
        <w:rPr>
          <w:sz w:val="18"/>
          <w:szCs w:val="20"/>
        </w:rPr>
        <w:t>Instytucja Zarządzająca Programem Operacyjnym „Rybactwo i Morze” – Minister Gospodarki Morskiej i Żeglugi Śródlądowej.</w:t>
      </w:r>
    </w:p>
    <w:p w:rsidR="0077135C" w:rsidRPr="0077135C" w:rsidRDefault="0077135C" w:rsidP="007713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ar-SA"/>
        </w:rPr>
      </w:pPr>
    </w:p>
    <w:p w:rsidR="007E7A6F" w:rsidRDefault="007E7A6F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Stowarzyszeni</w:t>
      </w:r>
      <w:r w:rsidR="003701AE" w:rsidRPr="0098368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e</w:t>
      </w: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„WIR” – Wiejska Inicjatywa Rozwoju </w:t>
      </w:r>
    </w:p>
    <w:p w:rsidR="00A269D8" w:rsidRDefault="00A269D8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informuje o możliwości składania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wniosków o przyznanie pomocy w ramach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pod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działania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19.2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 „W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sparcie na w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drażanie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operacji w ramach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strategii rozwoju</w:t>
      </w:r>
      <w:r w:rsidRPr="006B15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lokalnego kierowanego przez społeczność”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objętego Programem Rozwoju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Obszarów Wiejskich na lata 2014-2020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1A58AD" w:rsidRDefault="00182951" w:rsidP="00182951">
      <w:pPr>
        <w:suppressAutoHyphens/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Termin składania wniosków: </w:t>
      </w:r>
      <w:r w:rsidRPr="00CE1CA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od </w:t>
      </w:r>
      <w:r w:rsidR="003A5A07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15</w:t>
      </w:r>
      <w:r w:rsidR="00921F92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czerwc</w:t>
      </w:r>
      <w:r w:rsidR="009D7AA4" w:rsidRPr="00CE1CA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a</w:t>
      </w:r>
      <w:r w:rsidR="0093484B" w:rsidRPr="00CE1CA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</w:t>
      </w:r>
      <w:r w:rsidR="00921F92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2018</w:t>
      </w:r>
      <w:r w:rsidRPr="00CE1CA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r. do  </w:t>
      </w:r>
      <w:r w:rsidR="003A5A07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1</w:t>
      </w:r>
      <w:bookmarkStart w:id="0" w:name="_GoBack"/>
      <w:bookmarkEnd w:id="0"/>
      <w:r w:rsidR="00921F92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3 lipca 2018</w:t>
      </w:r>
      <w:r w:rsidRPr="00CE1CA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r.</w:t>
      </w:r>
    </w:p>
    <w:p w:rsidR="00182951" w:rsidRPr="00AD59E5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Miejsce składania wniosków: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Biuro Stowarzyszenia „WIR” – Wiejska Inicjatywa Rozwoju w Stargardzie,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ul.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Rynek Staromiejski 5, 73-110 Stargard, od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poniedziałku do piątku w godz.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8.00 - 15.00. Wnioski należy składać w formie papierowej i elektronicznej bezpośrednio w miejscu i terminie wskazanym w ogłoszeniu.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182951" w:rsidRP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2951">
        <w:rPr>
          <w:rFonts w:ascii="Times New Roman" w:eastAsia="Times New Roman" w:hAnsi="Times New Roman"/>
          <w:b/>
          <w:sz w:val="24"/>
          <w:szCs w:val="24"/>
          <w:lang w:eastAsia="ar-SA"/>
        </w:rPr>
        <w:t>Zakres tematyczny operacji</w:t>
      </w:r>
      <w:r w:rsidRPr="0018295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182951">
        <w:rPr>
          <w:rFonts w:ascii="Times New Roman" w:hAnsi="Times New Roman"/>
          <w:sz w:val="24"/>
          <w:szCs w:val="24"/>
        </w:rPr>
        <w:t xml:space="preserve"> </w:t>
      </w:r>
      <w:r w:rsidR="00C72E08">
        <w:rPr>
          <w:rFonts w:ascii="Times New Roman" w:hAnsi="Times New Roman"/>
          <w:sz w:val="24"/>
          <w:szCs w:val="24"/>
        </w:rPr>
        <w:t>zachowania dziedzictwa lokalnego</w:t>
      </w:r>
      <w:r w:rsidR="00CE1CAD">
        <w:rPr>
          <w:rFonts w:ascii="Times New Roman" w:hAnsi="Times New Roman"/>
          <w:sz w:val="24"/>
          <w:szCs w:val="24"/>
        </w:rPr>
        <w:t>.</w:t>
      </w:r>
    </w:p>
    <w:p w:rsidR="00182951" w:rsidRPr="00AD59E5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82951" w:rsidRPr="001A58AD" w:rsidRDefault="00182951" w:rsidP="009A10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042A">
        <w:rPr>
          <w:rFonts w:ascii="Times New Roman" w:eastAsia="Times New Roman" w:hAnsi="Times New Roman"/>
          <w:b/>
          <w:sz w:val="24"/>
          <w:szCs w:val="24"/>
          <w:lang w:eastAsia="ar-SA"/>
        </w:rPr>
        <w:t>Formy wsparcia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refundacja </w:t>
      </w:r>
      <w:r w:rsidR="00CE1CAD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63,63 % kosztów kwalifikowalnych dla </w:t>
      </w:r>
      <w:r w:rsidR="001D506D" w:rsidRPr="001A58AD">
        <w:rPr>
          <w:rFonts w:ascii="Times New Roman" w:eastAsia="Times New Roman" w:hAnsi="Times New Roman"/>
          <w:sz w:val="24"/>
          <w:szCs w:val="24"/>
          <w:lang w:eastAsia="ar-SA"/>
        </w:rPr>
        <w:t>JST</w:t>
      </w:r>
      <w:r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101E54"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="001D506D" w:rsidRPr="001A58AD">
        <w:rPr>
          <w:rFonts w:ascii="Times New Roman" w:eastAsia="Times New Roman" w:hAnsi="Times New Roman"/>
          <w:sz w:val="24"/>
          <w:szCs w:val="24"/>
          <w:lang w:eastAsia="ar-SA"/>
        </w:rPr>
        <w:t>80</w:t>
      </w:r>
      <w:r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 % kosztów kwalifikowalnych dla organizacji pozarządowych</w:t>
      </w:r>
      <w:r w:rsidR="001D506D" w:rsidRPr="001A58AD">
        <w:rPr>
          <w:rFonts w:ascii="Times New Roman" w:eastAsia="Times New Roman" w:hAnsi="Times New Roman"/>
          <w:sz w:val="24"/>
          <w:szCs w:val="24"/>
          <w:lang w:eastAsia="ar-SA"/>
        </w:rPr>
        <w:t>, do 80 % kosztów kwalifikowalnych dla parafii.</w:t>
      </w:r>
    </w:p>
    <w:p w:rsidR="00182951" w:rsidRPr="00AD59E5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C72E08" w:rsidRPr="001A58AD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Warunki udzielania wsparcia: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4BD9"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Wnioskodawcą zgodnie z </w:t>
      </w:r>
      <w:r w:rsidR="00733F97" w:rsidRPr="00733F97">
        <w:rPr>
          <w:rFonts w:ascii="Times New Roman" w:eastAsia="Times New Roman" w:hAnsi="Times New Roman"/>
          <w:sz w:val="24"/>
          <w:szCs w:val="24"/>
          <w:lang w:eastAsia="ar-SA"/>
        </w:rPr>
        <w:t>Lokalna Strategią Rozwoju</w:t>
      </w:r>
      <w:r w:rsidR="00404BD9"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 mogą być tylko </w:t>
      </w:r>
      <w:r w:rsidR="001D506D"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JST, </w:t>
      </w:r>
      <w:r w:rsidR="00404BD9" w:rsidRPr="001A58AD">
        <w:rPr>
          <w:rFonts w:ascii="Times New Roman" w:eastAsia="Times New Roman" w:hAnsi="Times New Roman"/>
          <w:sz w:val="24"/>
          <w:szCs w:val="24"/>
          <w:lang w:eastAsia="ar-SA"/>
        </w:rPr>
        <w:t>organizacje pozarządowe</w:t>
      </w:r>
      <w:r w:rsidR="001D506D"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 i parafie.</w:t>
      </w:r>
    </w:p>
    <w:p w:rsidR="00C72E08" w:rsidRPr="00AD59E5" w:rsidRDefault="00C72E08" w:rsidP="00182951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Limit dostępnych środków</w:t>
      </w:r>
      <w:r w:rsidRPr="0011430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CE1CAD">
        <w:rPr>
          <w:rFonts w:ascii="Times New Roman" w:eastAsia="Times New Roman" w:hAnsi="Times New Roman"/>
          <w:b/>
          <w:sz w:val="24"/>
          <w:szCs w:val="24"/>
          <w:lang w:eastAsia="ar-SA"/>
        </w:rPr>
        <w:t>302 253,00</w:t>
      </w:r>
      <w:r w:rsidR="0093392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zł</w:t>
      </w:r>
      <w:r w:rsidRPr="00F260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>(słownie</w:t>
      </w:r>
      <w:r w:rsidR="00933924">
        <w:rPr>
          <w:rFonts w:ascii="Times New Roman" w:eastAsia="Times New Roman" w:hAnsi="Times New Roman"/>
          <w:sz w:val="24"/>
          <w:szCs w:val="24"/>
          <w:lang w:eastAsia="ar-SA"/>
        </w:rPr>
        <w:t xml:space="preserve"> złotych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CE1CAD">
        <w:rPr>
          <w:rFonts w:ascii="Times New Roman" w:eastAsia="Times New Roman" w:hAnsi="Times New Roman"/>
          <w:sz w:val="24"/>
          <w:szCs w:val="24"/>
          <w:lang w:eastAsia="ar-SA"/>
        </w:rPr>
        <w:t>trzysta dwa tysiące dwieście pięćdziesiąt trzy</w:t>
      </w:r>
      <w:r w:rsidR="00933924">
        <w:rPr>
          <w:rFonts w:ascii="Times New Roman" w:eastAsia="Times New Roman" w:hAnsi="Times New Roman"/>
          <w:sz w:val="24"/>
          <w:szCs w:val="24"/>
          <w:lang w:eastAsia="ar-SA"/>
        </w:rPr>
        <w:t xml:space="preserve"> 00/100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F2603A" w:rsidRPr="0098368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F0D14" w:rsidRPr="009A107C" w:rsidRDefault="00AF0D14" w:rsidP="00182951">
      <w:pPr>
        <w:spacing w:after="0"/>
        <w:jc w:val="both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CE1CAD" w:rsidRPr="00685445" w:rsidRDefault="00D52EFC" w:rsidP="0018295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Nazwa wskaźnika okreś</w:t>
      </w:r>
      <w:r w:rsidR="00933924">
        <w:rPr>
          <w:rFonts w:ascii="Times New Roman" w:eastAsia="Times New Roman" w:hAnsi="Times New Roman"/>
          <w:b/>
          <w:sz w:val="24"/>
          <w:szCs w:val="24"/>
          <w:lang w:eastAsia="ar-SA"/>
        </w:rPr>
        <w:t>lonego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AF0D14" w:rsidRPr="00AF0D14">
        <w:rPr>
          <w:rFonts w:ascii="Times New Roman" w:eastAsia="Times New Roman" w:hAnsi="Times New Roman"/>
          <w:b/>
          <w:sz w:val="24"/>
          <w:szCs w:val="24"/>
          <w:lang w:eastAsia="ar-SA"/>
        </w:rPr>
        <w:t>w L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okalnej </w:t>
      </w:r>
      <w:r w:rsidR="00AF0D14" w:rsidRPr="00AF0D14">
        <w:rPr>
          <w:rFonts w:ascii="Times New Roman" w:eastAsia="Times New Roman" w:hAnsi="Times New Roman"/>
          <w:b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trategii </w:t>
      </w:r>
      <w:r w:rsidR="00AF0D14" w:rsidRPr="00AF0D14">
        <w:rPr>
          <w:rFonts w:ascii="Times New Roman" w:eastAsia="Times New Roman" w:hAnsi="Times New Roman"/>
          <w:b/>
          <w:sz w:val="24"/>
          <w:szCs w:val="24"/>
          <w:lang w:eastAsia="ar-SA"/>
        </w:rPr>
        <w:t>R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ozwoju</w:t>
      </w:r>
      <w:r w:rsidR="00AF0D1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r w:rsidR="00685445" w:rsidRPr="00685445">
        <w:rPr>
          <w:rFonts w:ascii="Times New Roman" w:eastAsia="Times New Roman" w:hAnsi="Times New Roman"/>
          <w:sz w:val="24"/>
          <w:szCs w:val="24"/>
          <w:lang w:eastAsia="ar-SA"/>
        </w:rPr>
        <w:t>li</w:t>
      </w:r>
      <w:r w:rsidR="00AF0D14" w:rsidRPr="00685445">
        <w:rPr>
          <w:rFonts w:ascii="Times New Roman" w:eastAsia="Times New Roman" w:hAnsi="Times New Roman"/>
          <w:sz w:val="24"/>
          <w:szCs w:val="24"/>
          <w:lang w:eastAsia="ar-SA"/>
        </w:rPr>
        <w:t>czba</w:t>
      </w:r>
      <w:r w:rsidR="00AF0D14" w:rsidRPr="00AF0D14">
        <w:rPr>
          <w:rFonts w:ascii="Times New Roman" w:eastAsia="Times New Roman" w:hAnsi="Times New Roman"/>
          <w:sz w:val="24"/>
          <w:szCs w:val="24"/>
          <w:lang w:eastAsia="ar-SA"/>
        </w:rPr>
        <w:t xml:space="preserve"> zabytków poddanych pracom konserwatorskim lub restauratorskim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AF0D14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AF0D14" w:rsidRPr="00AF0D14">
        <w:rPr>
          <w:rFonts w:ascii="Times New Roman" w:eastAsia="Times New Roman" w:hAnsi="Times New Roman"/>
          <w:sz w:val="24"/>
          <w:szCs w:val="24"/>
          <w:lang w:eastAsia="ar-SA"/>
        </w:rPr>
        <w:t xml:space="preserve">artość wskaźnika planowana do osiągnięcia </w:t>
      </w:r>
      <w:r w:rsidR="00492AFF">
        <w:rPr>
          <w:rFonts w:ascii="Times New Roman" w:eastAsia="Times New Roman" w:hAnsi="Times New Roman"/>
          <w:sz w:val="24"/>
          <w:szCs w:val="24"/>
          <w:lang w:eastAsia="ar-SA"/>
        </w:rPr>
        <w:t>w związku z realizacją operacji – 1 (jeden).</w:t>
      </w:r>
    </w:p>
    <w:p w:rsidR="00AF0D14" w:rsidRPr="00042BCE" w:rsidRDefault="00AF0D14" w:rsidP="00182951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182951" w:rsidRPr="0011430C" w:rsidRDefault="00182951" w:rsidP="001829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Minimalne wymagania niezbędne do wyboru wniosku do dofinansowania przez Lokalną Grupę Działania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: wniosek musi uzyskać minimum 40% punktów, przyznawanych przez Radę LGD zgodnie z lokalnymi kryteriami wyboru operacji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które stanowią zał. nr 1 do ogłoszenia.</w:t>
      </w:r>
    </w:p>
    <w:p w:rsidR="00182951" w:rsidRPr="0011430C" w:rsidRDefault="00182951" w:rsidP="0068544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Szczegółowe informacje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dotyczące naboru, w tym kryteria wyboru operacji i wykaz niezbędnych dokumentów wraz z formularzem wniosku o przyznanie pomocy, 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wnios</w:t>
      </w:r>
      <w:r w:rsidR="00A21FFC" w:rsidRPr="00983684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o płatność, wz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F91F60" w:rsidRPr="00983684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umowy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dostępne są w siedzibie oraz na stronach interne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towych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Stowarzyszenia „WIR” – Wiejska Inicjatywa Rozwoju: </w:t>
      </w:r>
      <w:hyperlink r:id="rId7" w:history="1">
        <w:r w:rsidRPr="001E43E4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www.wir-lgd.org.pl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zakładce pt. „KONKURSY”,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podzakładka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„PROW – ogłoszenie + pliki do pobrania”. Dokumentem niezbędnym do ustalenia spełnienia kryteriów  jest ”KARTA OPISU OPERACJI”. Na stronie LGD dostępna jest również Lokalna Strategia Rozwoju.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Informacje udzielane są w biurze Stowarzyszenia „WIR” – Wiejska Inicjatywa Rozwoju. Pytania należy kierować na adres e-mail: </w:t>
      </w:r>
      <w:hyperlink r:id="rId8" w:history="1">
        <w:r w:rsidRPr="001143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wir-lgd@wp.pl</w:t>
        </w:r>
      </w:hyperlink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telefonicznie: 91 578 43 78.</w:t>
      </w:r>
    </w:p>
    <w:p w:rsidR="00182951" w:rsidRPr="0011430C" w:rsidRDefault="00182951" w:rsidP="0068544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431A9" w:rsidRDefault="007431A9" w:rsidP="00685445">
      <w:pPr>
        <w:jc w:val="both"/>
      </w:pPr>
    </w:p>
    <w:sectPr w:rsidR="007431A9" w:rsidSect="009A107C">
      <w:footnotePr>
        <w:pos w:val="beneathText"/>
      </w:footnotePr>
      <w:pgSz w:w="11905" w:h="16837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042BCE"/>
    <w:rsid w:val="00101E54"/>
    <w:rsid w:val="00116CD5"/>
    <w:rsid w:val="00182951"/>
    <w:rsid w:val="001A58AD"/>
    <w:rsid w:val="001D506D"/>
    <w:rsid w:val="00257CBD"/>
    <w:rsid w:val="003701AE"/>
    <w:rsid w:val="003A5A07"/>
    <w:rsid w:val="00404BD9"/>
    <w:rsid w:val="00474331"/>
    <w:rsid w:val="00492AFF"/>
    <w:rsid w:val="005D72AC"/>
    <w:rsid w:val="0061453D"/>
    <w:rsid w:val="00685445"/>
    <w:rsid w:val="00733F97"/>
    <w:rsid w:val="007431A9"/>
    <w:rsid w:val="007551D7"/>
    <w:rsid w:val="0077135C"/>
    <w:rsid w:val="007E7A6F"/>
    <w:rsid w:val="00921F92"/>
    <w:rsid w:val="00933924"/>
    <w:rsid w:val="0093484B"/>
    <w:rsid w:val="00983684"/>
    <w:rsid w:val="009A107C"/>
    <w:rsid w:val="009D7AA4"/>
    <w:rsid w:val="00A21FFC"/>
    <w:rsid w:val="00A269D8"/>
    <w:rsid w:val="00A74CBB"/>
    <w:rsid w:val="00AB13B1"/>
    <w:rsid w:val="00AD59E5"/>
    <w:rsid w:val="00AF0D14"/>
    <w:rsid w:val="00B75CF5"/>
    <w:rsid w:val="00C72E08"/>
    <w:rsid w:val="00CE1CAD"/>
    <w:rsid w:val="00D062AE"/>
    <w:rsid w:val="00D52EFC"/>
    <w:rsid w:val="00EE1167"/>
    <w:rsid w:val="00F2603A"/>
    <w:rsid w:val="00F91F60"/>
    <w:rsid w:val="00FA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r-lgd@wp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r-lgd.org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E6D7-97B9-48FF-B839-2E0A4663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34</cp:revision>
  <cp:lastPrinted>2018-04-19T07:42:00Z</cp:lastPrinted>
  <dcterms:created xsi:type="dcterms:W3CDTF">2017-03-01T13:29:00Z</dcterms:created>
  <dcterms:modified xsi:type="dcterms:W3CDTF">2018-04-27T13:19:00Z</dcterms:modified>
</cp:coreProperties>
</file>