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4F245C" w:rsidRDefault="004F245C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A269D8" w:rsidRDefault="00A269D8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02042A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D062AE" w:rsidRPr="00D062A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426F1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77135C"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062AE" w:rsidRPr="00D062AE">
        <w:rPr>
          <w:rFonts w:ascii="Times New Roman" w:eastAsia="Times New Roman" w:hAnsi="Times New Roman"/>
          <w:sz w:val="24"/>
          <w:szCs w:val="24"/>
          <w:lang w:eastAsia="ar-SA"/>
        </w:rPr>
        <w:t>kwietnia</w:t>
      </w:r>
      <w:r w:rsidR="0077135C"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 2017</w:t>
      </w:r>
      <w:r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A426F1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D062AE"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 maja</w:t>
      </w:r>
      <w:r w:rsidR="0077135C"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 2017</w:t>
      </w:r>
      <w:r w:rsidRPr="00D062AE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ul.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Rynek Staromiejski 5, 73-110 Stargard,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8.00 - 15.00. Wnioski należy składać w formie papierowej i elektronicznej bezpośrednio w miejscu i terminie wskazanym w ogłoszeniu.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budowa lub przebudowa ogólnodostępnej i niekomercyjnej infrastruktury turystycznej lu</w:t>
      </w:r>
      <w:r w:rsidR="003701AE">
        <w:rPr>
          <w:rFonts w:ascii="Times New Roman" w:hAnsi="Times New Roman"/>
          <w:sz w:val="24"/>
          <w:szCs w:val="24"/>
        </w:rPr>
        <w:t xml:space="preserve">b rekreacyjnej, lub </w:t>
      </w:r>
      <w:r w:rsidR="003701AE" w:rsidRPr="00983684">
        <w:rPr>
          <w:rFonts w:ascii="Times New Roman" w:hAnsi="Times New Roman"/>
          <w:sz w:val="24"/>
          <w:szCs w:val="24"/>
        </w:rPr>
        <w:t>kulturalnej.</w:t>
      </w:r>
      <w:r w:rsidRPr="00182951">
        <w:rPr>
          <w:rFonts w:ascii="Times New Roman" w:hAnsi="Times New Roman"/>
          <w:sz w:val="24"/>
          <w:szCs w:val="24"/>
        </w:rPr>
        <w:t xml:space="preserve"> 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refundacja 63,63 % kosztów kwalifikowalnych dla jednostek sektora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>finansów publicznych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054A1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 dla organizacji pozarządowych</w:t>
      </w:r>
      <w:r w:rsidR="003701AE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>
        <w:rPr>
          <w:rFonts w:ascii="Times New Roman" w:eastAsia="Times New Roman" w:hAnsi="Times New Roman"/>
          <w:sz w:val="24"/>
          <w:szCs w:val="24"/>
          <w:lang w:eastAsia="ar-SA"/>
        </w:rPr>
        <w:t xml:space="preserve">Wnioskodawcą zgodnie z LSR mogą być tylko jednostki sektora finansów publicznych i organizacje pozarządowe. </w:t>
      </w:r>
      <w:r w:rsidR="00404BD9" w:rsidRPr="00404BD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404BD9" w:rsidRPr="0018295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Konkurs dotyczy niekomercyjnej infrastruktury </w:t>
      </w:r>
      <w:r w:rsidR="00D062A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sportowo-rekreacyjnej</w:t>
      </w:r>
      <w:r w:rsidR="00404BD9" w:rsidRPr="0018295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404BD9" w:rsidRPr="00182951">
        <w:rPr>
          <w:rFonts w:ascii="Times New Roman" w:eastAsia="Times New Roman" w:hAnsi="Times New Roman"/>
          <w:b/>
          <w:color w:val="3366FF"/>
          <w:sz w:val="24"/>
          <w:szCs w:val="24"/>
          <w:u w:val="single"/>
          <w:lang w:eastAsia="ar-SA"/>
        </w:rPr>
        <w:br/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F2603A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77135C">
        <w:rPr>
          <w:rFonts w:ascii="Times New Roman" w:eastAsia="Times New Roman" w:hAnsi="Times New Roman"/>
          <w:b/>
          <w:sz w:val="24"/>
          <w:szCs w:val="24"/>
          <w:lang w:eastAsia="ar-SA"/>
        </w:rPr>
        <w:t>80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0.000,00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(słownie: </w:t>
      </w:r>
      <w:r w:rsidR="0077135C">
        <w:rPr>
          <w:rFonts w:ascii="Times New Roman" w:eastAsia="Times New Roman" w:hAnsi="Times New Roman"/>
          <w:sz w:val="24"/>
          <w:szCs w:val="24"/>
          <w:lang w:eastAsia="ar-SA"/>
        </w:rPr>
        <w:t>osiemset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 złotych)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1829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182951" w:rsidRDefault="00182951" w:rsidP="001829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/>
    <w:p w:rsidR="007431A9" w:rsidRDefault="007431A9"/>
    <w:sectPr w:rsidR="007431A9" w:rsidSect="006A755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182951"/>
    <w:rsid w:val="003701AE"/>
    <w:rsid w:val="00404BD9"/>
    <w:rsid w:val="004F245C"/>
    <w:rsid w:val="005D72AC"/>
    <w:rsid w:val="007431A9"/>
    <w:rsid w:val="007551D7"/>
    <w:rsid w:val="0077135C"/>
    <w:rsid w:val="00983684"/>
    <w:rsid w:val="00A21FFC"/>
    <w:rsid w:val="00A269D8"/>
    <w:rsid w:val="00A426F1"/>
    <w:rsid w:val="00AB13B1"/>
    <w:rsid w:val="00B054A1"/>
    <w:rsid w:val="00D062A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7</cp:revision>
  <dcterms:created xsi:type="dcterms:W3CDTF">2017-03-01T13:29:00Z</dcterms:created>
  <dcterms:modified xsi:type="dcterms:W3CDTF">2017-03-28T09:20:00Z</dcterms:modified>
</cp:coreProperties>
</file>